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Отчет</w:t>
      </w:r>
      <w:r>
        <w:rPr>
          <w:rStyle w:val="a3"/>
          <w:rFonts w:ascii="Times New Roman" w:hAnsi="Times New Roman"/>
          <w:sz w:val="28"/>
          <w:szCs w:val="28"/>
        </w:rPr>
        <w:br/>
      </w:r>
      <w:r w:rsidRPr="00563D86">
        <w:rPr>
          <w:rStyle w:val="a3"/>
          <w:rFonts w:ascii="Times New Roman" w:hAnsi="Times New Roman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задания</w:t>
      </w:r>
    </w:p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на 20</w:t>
      </w:r>
      <w:r w:rsidR="009904B3">
        <w:rPr>
          <w:rStyle w:val="a3"/>
          <w:rFonts w:ascii="Times New Roman" w:hAnsi="Times New Roman"/>
          <w:sz w:val="28"/>
          <w:szCs w:val="28"/>
        </w:rPr>
        <w:t>17</w:t>
      </w:r>
      <w:r w:rsidRPr="00563D86">
        <w:rPr>
          <w:rStyle w:val="a3"/>
          <w:rFonts w:ascii="Times New Roman" w:hAnsi="Times New Roman"/>
          <w:sz w:val="28"/>
          <w:szCs w:val="28"/>
        </w:rPr>
        <w:t>год и на плановый период 20</w:t>
      </w:r>
      <w:r w:rsidR="009904B3">
        <w:rPr>
          <w:rStyle w:val="a3"/>
          <w:rFonts w:ascii="Times New Roman" w:hAnsi="Times New Roman"/>
          <w:sz w:val="28"/>
          <w:szCs w:val="28"/>
        </w:rPr>
        <w:t>18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и 20</w:t>
      </w:r>
      <w:r w:rsidR="009904B3">
        <w:rPr>
          <w:rStyle w:val="a3"/>
          <w:rFonts w:ascii="Times New Roman" w:hAnsi="Times New Roman"/>
          <w:sz w:val="28"/>
          <w:szCs w:val="28"/>
        </w:rPr>
        <w:t>19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годов</w:t>
      </w:r>
    </w:p>
    <w:p w:rsidR="008A15BE" w:rsidRPr="00563D86" w:rsidRDefault="009904B3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за январь</w:t>
      </w:r>
      <w:r w:rsidR="008A15BE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A15BE" w:rsidRPr="00563D86">
        <w:rPr>
          <w:rStyle w:val="a3"/>
          <w:rFonts w:ascii="Times New Roman" w:hAnsi="Times New Roman"/>
          <w:sz w:val="28"/>
          <w:szCs w:val="28"/>
        </w:rPr>
        <w:t>20</w:t>
      </w:r>
      <w:r w:rsidR="008A15BE">
        <w:rPr>
          <w:rStyle w:val="a3"/>
          <w:rFonts w:ascii="Times New Roman" w:hAnsi="Times New Roman"/>
          <w:sz w:val="28"/>
          <w:szCs w:val="28"/>
        </w:rPr>
        <w:t xml:space="preserve">17 </w:t>
      </w:r>
      <w:r w:rsidR="008A15BE" w:rsidRPr="00563D86">
        <w:rPr>
          <w:rStyle w:val="a3"/>
          <w:rFonts w:ascii="Times New Roman" w:hAnsi="Times New Roman"/>
          <w:sz w:val="28"/>
          <w:szCs w:val="28"/>
        </w:rPr>
        <w:t>г.</w:t>
      </w:r>
    </w:p>
    <w:p w:rsidR="008A15BE" w:rsidRPr="00563D86" w:rsidRDefault="008A15BE" w:rsidP="008A15BE">
      <w:pPr>
        <w:rPr>
          <w:rFonts w:ascii="Times New Roman" w:hAnsi="Times New Roman" w:cs="Times New Roman"/>
          <w:sz w:val="28"/>
          <w:szCs w:val="28"/>
        </w:rPr>
      </w:pPr>
    </w:p>
    <w:p w:rsidR="008A15BE" w:rsidRDefault="008A15BE" w:rsidP="008A15BE">
      <w:pPr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5C76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BE" w:rsidRPr="005C7638" w:rsidRDefault="008A15BE" w:rsidP="008A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«Цвиллингская СОШ»</w:t>
      </w:r>
    </w:p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услугах</w:t>
      </w:r>
    </w:p>
    <w:bookmarkEnd w:id="0"/>
    <w:p w:rsidR="008A15BE" w:rsidRPr="00563D86" w:rsidRDefault="008A15BE" w:rsidP="008A15BE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8A15BE" w:rsidRPr="009904B3" w:rsidRDefault="008A15BE" w:rsidP="009904B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«Реализация основных общеобразовательных программ начального общего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образования»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11787000301000101000101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физические лица   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8A15BE" w:rsidRPr="003A3805" w:rsidRDefault="008A15BE" w:rsidP="008A15BE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keepNext/>
        <w:rPr>
          <w:rFonts w:ascii="Times New Roman" w:hAnsi="Times New Roman" w:cs="Times New Roman"/>
        </w:rPr>
      </w:pPr>
    </w:p>
    <w:tbl>
      <w:tblPr>
        <w:tblW w:w="14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9"/>
        <w:gridCol w:w="1134"/>
        <w:gridCol w:w="1559"/>
        <w:gridCol w:w="2001"/>
        <w:gridCol w:w="1705"/>
        <w:gridCol w:w="2557"/>
        <w:gridCol w:w="2415"/>
      </w:tblGrid>
      <w:tr w:rsidR="008A15BE" w:rsidRPr="00057E4A" w:rsidTr="001F08E0">
        <w:trPr>
          <w:trHeight w:val="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4D28A3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A15BE" w:rsidRPr="00057E4A" w:rsidTr="001F08E0">
        <w:trPr>
          <w:trHeight w:val="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A15BE" w:rsidRPr="00057E4A" w:rsidTr="001F08E0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A15BE" w:rsidRPr="00057E4A" w:rsidTr="001F08E0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201D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основной общеобразовательной программы начального общего образования </w:t>
            </w:r>
          </w:p>
          <w:p w:rsidR="008A15BE" w:rsidRPr="00966DE7" w:rsidRDefault="008A15BE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A15BE" w:rsidRPr="00966DE7" w:rsidRDefault="008A15BE" w:rsidP="001F08E0"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A15BE" w:rsidRPr="00057E4A" w:rsidTr="001F08E0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201D09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A15BE" w:rsidRPr="00057E4A" w:rsidTr="001F08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201D09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A15BE" w:rsidRPr="00057E4A" w:rsidTr="001F08E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201D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>
              <w:rPr>
                <w:rFonts w:ascii="Times New Roman" w:hAnsi="Times New Roman" w:cs="Times New Roman"/>
              </w:rPr>
              <w:lastRenderedPageBreak/>
              <w:t xml:space="preserve">функции по контролю и надзору в сфере образования </w:t>
            </w:r>
          </w:p>
          <w:p w:rsidR="008A15BE" w:rsidRPr="00966DE7" w:rsidRDefault="008A15BE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A15BE" w:rsidRPr="00057E4A" w:rsidTr="001F08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201D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  <w:p w:rsidR="008A15BE" w:rsidRPr="00966DE7" w:rsidRDefault="008A15BE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A15BE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A15BE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A15BE" w:rsidRPr="00F037F8" w:rsidTr="001F08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A15BE" w:rsidRPr="00F037F8" w:rsidTr="001F08E0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A15BE" w:rsidRPr="00563D86" w:rsidRDefault="008A15BE" w:rsidP="008A15BE">
      <w:pPr>
        <w:rPr>
          <w:rFonts w:ascii="Times New Roman" w:hAnsi="Times New Roman" w:cs="Times New Roman"/>
          <w:sz w:val="28"/>
          <w:szCs w:val="28"/>
        </w:rPr>
      </w:pPr>
    </w:p>
    <w:p w:rsidR="008A15BE" w:rsidRDefault="008A15BE" w:rsidP="008A15BE">
      <w:pPr>
        <w:pStyle w:val="a5"/>
        <w:widowControl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lastRenderedPageBreak/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A15BE" w:rsidRPr="00563D86" w:rsidRDefault="008A15BE" w:rsidP="008A15BE">
      <w:pPr>
        <w:rPr>
          <w:sz w:val="28"/>
          <w:szCs w:val="28"/>
        </w:rPr>
      </w:pP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основных общеобразовательных программ основного общего образования» 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11791000301000101004101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физические лица   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8A15BE" w:rsidRPr="006B022E" w:rsidRDefault="008A15BE" w:rsidP="008A15BE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275"/>
        <w:gridCol w:w="1418"/>
        <w:gridCol w:w="1701"/>
        <w:gridCol w:w="2552"/>
        <w:gridCol w:w="2410"/>
      </w:tblGrid>
      <w:tr w:rsidR="008A15BE" w:rsidRPr="00057E4A" w:rsidTr="001F08E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4D28A3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A15BE" w:rsidRPr="00057E4A" w:rsidTr="001F08E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A15BE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1D09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201D09" w:rsidRPr="00966DE7" w:rsidRDefault="00201D09" w:rsidP="001F08E0"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003.Удовлетворенность потребителей условиями </w:t>
            </w:r>
            <w:r>
              <w:rPr>
                <w:rFonts w:ascii="Times New Roman" w:hAnsi="Times New Roman" w:cs="Times New Roman"/>
              </w:rPr>
              <w:lastRenderedPageBreak/>
              <w:t>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Default="00201D09" w:rsidP="001F08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Default="00201D09" w:rsidP="001F08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A15BE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9904B3" w:rsidRPr="009904B3" w:rsidRDefault="009904B3" w:rsidP="009904B3"/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A15BE" w:rsidRPr="00F037F8" w:rsidTr="001F08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lastRenderedPageBreak/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A15BE" w:rsidRPr="00F037F8" w:rsidTr="001F08E0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201D09" w:rsidRPr="00201D09" w:rsidRDefault="00201D09" w:rsidP="00201D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A15BE" w:rsidRDefault="008A15BE" w:rsidP="008A15BE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A15BE" w:rsidRPr="00563D86" w:rsidRDefault="008A15BE" w:rsidP="008A15BE">
      <w:pPr>
        <w:rPr>
          <w:sz w:val="28"/>
          <w:szCs w:val="28"/>
        </w:rPr>
      </w:pP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Реализация основных общеобразовательных программ среднего общего образования»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11794000301000101001101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физические лица   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8A15BE" w:rsidRPr="006F7DA0" w:rsidRDefault="008A15BE" w:rsidP="008A15BE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275"/>
        <w:gridCol w:w="1418"/>
        <w:gridCol w:w="1701"/>
        <w:gridCol w:w="2552"/>
        <w:gridCol w:w="2410"/>
      </w:tblGrid>
      <w:tr w:rsidR="008A15BE" w:rsidRPr="004D28A3" w:rsidTr="001F08E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4D28A3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A15BE" w:rsidTr="001F08E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A15BE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1D09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201D09" w:rsidRPr="00966DE7" w:rsidRDefault="00201D09" w:rsidP="001F08E0">
            <w:r w:rsidRPr="00966D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Default="00201D09" w:rsidP="001F08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04B3" w:rsidRPr="00563D86" w:rsidRDefault="00110EAD" w:rsidP="009904B3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251950" cy="5478496"/>
            <wp:effectExtent l="19050" t="0" r="6350" b="0"/>
            <wp:docPr id="1" name="Рисунок 1" descr="I:\мун.зад\мун зад янв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ун.зад\мун зад янва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7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4B3" w:rsidRPr="00563D86" w:rsidSect="004E4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5BE"/>
    <w:rsid w:val="00110EAD"/>
    <w:rsid w:val="00201D09"/>
    <w:rsid w:val="00284444"/>
    <w:rsid w:val="006D146D"/>
    <w:rsid w:val="008A15BE"/>
    <w:rsid w:val="009904B3"/>
    <w:rsid w:val="00D352EA"/>
    <w:rsid w:val="00EF037E"/>
    <w:rsid w:val="00F8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15B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A1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A1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BlockQuotation">
    <w:name w:val="Block Quotation"/>
    <w:basedOn w:val="a"/>
    <w:uiPriority w:val="99"/>
    <w:rsid w:val="008A15B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2017-03-01T05:43:00Z</cp:lastPrinted>
  <dcterms:created xsi:type="dcterms:W3CDTF">2017-02-28T07:07:00Z</dcterms:created>
  <dcterms:modified xsi:type="dcterms:W3CDTF">2017-04-10T03:50:00Z</dcterms:modified>
</cp:coreProperties>
</file>